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F320D" w14:textId="77777777" w:rsidR="00867D0D" w:rsidRPr="005E14B1" w:rsidRDefault="00867D0D" w:rsidP="00867D0D">
      <w:pPr>
        <w:rPr>
          <w:rFonts w:ascii="Times New Roman" w:hAnsi="Times New Roman" w:cs="Times New Roman"/>
          <w:b/>
          <w:bCs/>
        </w:rPr>
      </w:pPr>
      <w:r w:rsidRPr="005E14B1">
        <w:rPr>
          <w:rFonts w:ascii="Times New Roman" w:hAnsi="Times New Roman" w:cs="Times New Roman"/>
          <w:b/>
          <w:bCs/>
        </w:rPr>
        <w:t xml:space="preserve">Discipline: Public Administration </w:t>
      </w:r>
    </w:p>
    <w:p w14:paraId="79B7D5C2" w14:textId="77777777" w:rsidR="00867D0D" w:rsidRPr="005E14B1" w:rsidRDefault="00867D0D" w:rsidP="00867D0D">
      <w:pPr>
        <w:rPr>
          <w:rFonts w:ascii="Times New Roman" w:hAnsi="Times New Roman" w:cs="Times New Roman"/>
          <w:b/>
          <w:bCs/>
        </w:rPr>
      </w:pPr>
      <w:r w:rsidRPr="005E14B1">
        <w:rPr>
          <w:rFonts w:ascii="Times New Roman" w:hAnsi="Times New Roman" w:cs="Times New Roman"/>
          <w:b/>
          <w:bCs/>
        </w:rPr>
        <w:t xml:space="preserve">Time: 2 Hours (120 Mins.) </w:t>
      </w:r>
    </w:p>
    <w:p w14:paraId="6B0EFED6" w14:textId="2D04E9DB" w:rsidR="00867D0D" w:rsidRPr="005E14B1" w:rsidRDefault="00867D0D" w:rsidP="00867D0D">
      <w:pPr>
        <w:rPr>
          <w:rFonts w:ascii="Times New Roman" w:hAnsi="Times New Roman" w:cs="Times New Roman"/>
          <w:b/>
          <w:bCs/>
        </w:rPr>
      </w:pPr>
      <w:r w:rsidRPr="005E14B1">
        <w:rPr>
          <w:rFonts w:ascii="Times New Roman" w:hAnsi="Times New Roman" w:cs="Times New Roman"/>
          <w:b/>
          <w:bCs/>
        </w:rPr>
        <w:t xml:space="preserve">Course Code: </w:t>
      </w:r>
      <w:r w:rsidR="005270A2" w:rsidRPr="005E14B1">
        <w:rPr>
          <w:rFonts w:ascii="Times New Roman" w:hAnsi="Times New Roman" w:cs="Times New Roman"/>
          <w:b/>
          <w:bCs/>
        </w:rPr>
        <w:t>UK1MNPDP A101</w:t>
      </w:r>
    </w:p>
    <w:p w14:paraId="4C8A1A49" w14:textId="77777777" w:rsidR="00867D0D" w:rsidRPr="005E14B1" w:rsidRDefault="00867D0D" w:rsidP="00867D0D">
      <w:pPr>
        <w:rPr>
          <w:rFonts w:ascii="Times New Roman" w:hAnsi="Times New Roman" w:cs="Times New Roman"/>
          <w:b/>
          <w:bCs/>
        </w:rPr>
      </w:pPr>
      <w:r w:rsidRPr="005E14B1">
        <w:rPr>
          <w:rFonts w:ascii="Times New Roman" w:hAnsi="Times New Roman" w:cs="Times New Roman"/>
          <w:b/>
          <w:bCs/>
        </w:rPr>
        <w:t xml:space="preserve">Total Marks: 56 </w:t>
      </w:r>
    </w:p>
    <w:p w14:paraId="0B93F0DC" w14:textId="669E8F18" w:rsidR="00867D0D" w:rsidRPr="005E14B1" w:rsidRDefault="00867D0D" w:rsidP="00867D0D">
      <w:pPr>
        <w:rPr>
          <w:rFonts w:ascii="Times New Roman" w:hAnsi="Times New Roman" w:cs="Times New Roman"/>
          <w:b/>
          <w:bCs/>
        </w:rPr>
      </w:pPr>
      <w:r w:rsidRPr="005E14B1">
        <w:rPr>
          <w:rFonts w:ascii="Times New Roman" w:hAnsi="Times New Roman" w:cs="Times New Roman"/>
          <w:b/>
          <w:bCs/>
        </w:rPr>
        <w:t xml:space="preserve">Course Title: INTRODUCTION TO PUBLIC ADMINISTRATION </w:t>
      </w:r>
    </w:p>
    <w:p w14:paraId="26A07E10" w14:textId="03526907" w:rsidR="00867D0D" w:rsidRPr="005E14B1" w:rsidRDefault="00867D0D" w:rsidP="00867D0D">
      <w:pPr>
        <w:rPr>
          <w:rFonts w:ascii="Times New Roman" w:hAnsi="Times New Roman" w:cs="Times New Roman"/>
          <w:b/>
          <w:bCs/>
        </w:rPr>
      </w:pPr>
      <w:r w:rsidRPr="005E14B1">
        <w:rPr>
          <w:rFonts w:ascii="Times New Roman" w:hAnsi="Times New Roman" w:cs="Times New Roman"/>
          <w:b/>
          <w:bCs/>
        </w:rPr>
        <w:t>Type of Course: DSC Semester: 1 Academic Level: 100-199</w:t>
      </w:r>
    </w:p>
    <w:p w14:paraId="34FB6FDE" w14:textId="6932E9AE" w:rsidR="00424143" w:rsidRPr="005E14B1" w:rsidRDefault="00867D0D" w:rsidP="00B96072">
      <w:pPr>
        <w:jc w:val="center"/>
        <w:rPr>
          <w:rFonts w:ascii="Times New Roman" w:hAnsi="Times New Roman" w:cs="Times New Roman"/>
          <w:b/>
          <w:bCs/>
        </w:rPr>
      </w:pPr>
      <w:r w:rsidRPr="005E14B1">
        <w:rPr>
          <w:rFonts w:ascii="Times New Roman" w:hAnsi="Times New Roman" w:cs="Times New Roman"/>
          <w:b/>
          <w:bCs/>
        </w:rPr>
        <w:t xml:space="preserve">Part </w:t>
      </w:r>
      <w:r w:rsidR="00B96072" w:rsidRPr="005E14B1">
        <w:rPr>
          <w:rFonts w:ascii="Times New Roman" w:hAnsi="Times New Roman" w:cs="Times New Roman"/>
          <w:b/>
          <w:bCs/>
        </w:rPr>
        <w:t>A</w:t>
      </w:r>
    </w:p>
    <w:p w14:paraId="432E00D6" w14:textId="73DB03B6" w:rsidR="00867D0D" w:rsidRPr="002A67B5" w:rsidRDefault="00867D0D" w:rsidP="000D7FA4">
      <w:pPr>
        <w:jc w:val="both"/>
        <w:rPr>
          <w:rFonts w:ascii="Times New Roman" w:hAnsi="Times New Roman" w:cs="Times New Roman"/>
          <w:b/>
        </w:rPr>
      </w:pPr>
      <w:r w:rsidRPr="002A67B5">
        <w:rPr>
          <w:rFonts w:ascii="Times New Roman" w:hAnsi="Times New Roman" w:cs="Times New Roman"/>
          <w:b/>
        </w:rPr>
        <w:t>Time: 5 Minutes</w:t>
      </w:r>
      <w:r w:rsidRPr="002A67B5">
        <w:rPr>
          <w:rFonts w:ascii="Times New Roman" w:hAnsi="Times New Roman" w:cs="Times New Roman"/>
          <w:b/>
        </w:rPr>
        <w:tab/>
      </w:r>
      <w:r w:rsidRPr="002A67B5">
        <w:rPr>
          <w:rFonts w:ascii="Times New Roman" w:hAnsi="Times New Roman" w:cs="Times New Roman"/>
          <w:b/>
        </w:rPr>
        <w:tab/>
      </w:r>
      <w:r w:rsidRPr="002A67B5">
        <w:rPr>
          <w:rFonts w:ascii="Times New Roman" w:hAnsi="Times New Roman" w:cs="Times New Roman"/>
          <w:b/>
        </w:rPr>
        <w:tab/>
      </w:r>
      <w:r w:rsidRPr="002A67B5">
        <w:rPr>
          <w:rFonts w:ascii="Times New Roman" w:hAnsi="Times New Roman" w:cs="Times New Roman"/>
          <w:b/>
        </w:rPr>
        <w:tab/>
      </w:r>
      <w:r w:rsidRPr="002A67B5">
        <w:rPr>
          <w:rFonts w:ascii="Times New Roman" w:hAnsi="Times New Roman" w:cs="Times New Roman"/>
          <w:b/>
        </w:rPr>
        <w:tab/>
      </w:r>
      <w:r w:rsidRPr="002A67B5">
        <w:rPr>
          <w:rFonts w:ascii="Times New Roman" w:hAnsi="Times New Roman" w:cs="Times New Roman"/>
          <w:b/>
        </w:rPr>
        <w:tab/>
      </w:r>
      <w:r w:rsidRPr="002A67B5">
        <w:rPr>
          <w:rFonts w:ascii="Times New Roman" w:hAnsi="Times New Roman" w:cs="Times New Roman"/>
          <w:b/>
        </w:rPr>
        <w:tab/>
      </w:r>
      <w:r w:rsidRPr="002A67B5">
        <w:rPr>
          <w:rFonts w:ascii="Times New Roman" w:hAnsi="Times New Roman" w:cs="Times New Roman"/>
          <w:b/>
        </w:rPr>
        <w:tab/>
        <w:t xml:space="preserve"> (6 X 1=6) </w:t>
      </w:r>
    </w:p>
    <w:p w14:paraId="3BADF162" w14:textId="486ABE1B" w:rsidR="00867D0D" w:rsidRPr="002A67B5" w:rsidRDefault="00867D0D" w:rsidP="000D7FA4">
      <w:pPr>
        <w:jc w:val="both"/>
        <w:rPr>
          <w:rFonts w:ascii="Times New Roman" w:hAnsi="Times New Roman" w:cs="Times New Roman"/>
          <w:b/>
        </w:rPr>
      </w:pPr>
      <w:r w:rsidRPr="002A67B5">
        <w:rPr>
          <w:rFonts w:ascii="Times New Roman" w:hAnsi="Times New Roman" w:cs="Times New Roman"/>
          <w:b/>
        </w:rPr>
        <w:t>Objective Type.                             Answer All Questions</w:t>
      </w:r>
    </w:p>
    <w:p w14:paraId="3FBFAB46" w14:textId="77777777" w:rsidR="00D47C0A" w:rsidRPr="005E14B1" w:rsidRDefault="000D7FA4" w:rsidP="00D47C0A">
      <w:pPr>
        <w:jc w:val="both"/>
        <w:rPr>
          <w:rFonts w:ascii="Times New Roman" w:hAnsi="Times New Roman" w:cs="Times New Roman"/>
        </w:rPr>
      </w:pPr>
      <w:r w:rsidRPr="005E14B1">
        <w:rPr>
          <w:rFonts w:ascii="Times New Roman" w:hAnsi="Times New Roman" w:cs="Times New Roman"/>
        </w:rPr>
        <w:t>1.</w:t>
      </w:r>
      <w:r w:rsidR="0022266A" w:rsidRPr="005E14B1">
        <w:rPr>
          <w:rFonts w:ascii="Times New Roman" w:hAnsi="Times New Roman" w:cs="Times New Roman"/>
        </w:rPr>
        <w:t xml:space="preserve"> </w:t>
      </w:r>
      <w:r w:rsidR="00D47C0A" w:rsidRPr="005E14B1">
        <w:rPr>
          <w:rFonts w:ascii="Times New Roman" w:hAnsi="Times New Roman" w:cs="Times New Roman"/>
        </w:rPr>
        <w:t>Which concept marks the first major theoretical stage in the evolution of Public Administration?</w:t>
      </w:r>
    </w:p>
    <w:p w14:paraId="0B1B9F0E" w14:textId="77777777" w:rsidR="00D47C0A" w:rsidRPr="005E14B1" w:rsidRDefault="00D47C0A" w:rsidP="00D47C0A">
      <w:pPr>
        <w:jc w:val="both"/>
        <w:rPr>
          <w:rFonts w:ascii="Times New Roman" w:hAnsi="Times New Roman" w:cs="Times New Roman"/>
        </w:rPr>
      </w:pPr>
      <w:r w:rsidRPr="005E14B1">
        <w:rPr>
          <w:rFonts w:ascii="Times New Roman" w:hAnsi="Times New Roman" w:cs="Times New Roman"/>
        </w:rPr>
        <w:t>A) New Public Management</w:t>
      </w:r>
    </w:p>
    <w:p w14:paraId="3DB1969B" w14:textId="77777777" w:rsidR="00D47C0A" w:rsidRPr="005E14B1" w:rsidRDefault="00D47C0A" w:rsidP="00D47C0A">
      <w:pPr>
        <w:jc w:val="both"/>
        <w:rPr>
          <w:rFonts w:ascii="Times New Roman" w:hAnsi="Times New Roman" w:cs="Times New Roman"/>
        </w:rPr>
      </w:pPr>
      <w:r w:rsidRPr="005E14B1">
        <w:rPr>
          <w:rFonts w:ascii="Times New Roman" w:hAnsi="Times New Roman" w:cs="Times New Roman"/>
        </w:rPr>
        <w:t>B) Development Administration</w:t>
      </w:r>
    </w:p>
    <w:p w14:paraId="60EB8CD3" w14:textId="77777777" w:rsidR="00D47C0A" w:rsidRPr="005E14B1" w:rsidRDefault="00D47C0A" w:rsidP="00D47C0A">
      <w:pPr>
        <w:jc w:val="both"/>
        <w:rPr>
          <w:rFonts w:ascii="Times New Roman" w:hAnsi="Times New Roman" w:cs="Times New Roman"/>
        </w:rPr>
      </w:pPr>
      <w:r w:rsidRPr="005E14B1">
        <w:rPr>
          <w:rFonts w:ascii="Times New Roman" w:hAnsi="Times New Roman" w:cs="Times New Roman"/>
        </w:rPr>
        <w:t>C) Politics-Administration Dichotomy</w:t>
      </w:r>
    </w:p>
    <w:p w14:paraId="56837B45" w14:textId="77777777" w:rsidR="00D47C0A" w:rsidRPr="005E14B1" w:rsidRDefault="00D47C0A" w:rsidP="00D47C0A">
      <w:pPr>
        <w:jc w:val="both"/>
        <w:rPr>
          <w:rFonts w:ascii="Times New Roman" w:hAnsi="Times New Roman" w:cs="Times New Roman"/>
        </w:rPr>
      </w:pPr>
      <w:r w:rsidRPr="005E14B1">
        <w:rPr>
          <w:rFonts w:ascii="Times New Roman" w:hAnsi="Times New Roman" w:cs="Times New Roman"/>
        </w:rPr>
        <w:t>D) Public Choice Theory</w:t>
      </w:r>
    </w:p>
    <w:p w14:paraId="5CF93336" w14:textId="77777777" w:rsidR="00D47C0A" w:rsidRPr="005E14B1" w:rsidRDefault="000D7FA4" w:rsidP="00D47C0A">
      <w:pPr>
        <w:jc w:val="both"/>
        <w:rPr>
          <w:rFonts w:ascii="Times New Roman" w:hAnsi="Times New Roman" w:cs="Times New Roman"/>
        </w:rPr>
      </w:pPr>
      <w:r w:rsidRPr="005E14B1">
        <w:rPr>
          <w:rFonts w:ascii="Times New Roman" w:hAnsi="Times New Roman" w:cs="Times New Roman"/>
        </w:rPr>
        <w:t>2.</w:t>
      </w:r>
      <w:r w:rsidR="0022266A" w:rsidRPr="005E14B1">
        <w:rPr>
          <w:rFonts w:ascii="Times New Roman" w:hAnsi="Times New Roman" w:cs="Times New Roman"/>
        </w:rPr>
        <w:t xml:space="preserve"> </w:t>
      </w:r>
      <w:r w:rsidR="00D47C0A" w:rsidRPr="005E14B1">
        <w:rPr>
          <w:rFonts w:ascii="Times New Roman" w:hAnsi="Times New Roman" w:cs="Times New Roman"/>
        </w:rPr>
        <w:t>Who is associated with the "Politics-Administration Dichotomy"?</w:t>
      </w:r>
    </w:p>
    <w:p w14:paraId="18E3633C" w14:textId="77777777" w:rsidR="00D47C0A" w:rsidRPr="005E14B1" w:rsidRDefault="00D47C0A" w:rsidP="00D47C0A">
      <w:pPr>
        <w:jc w:val="both"/>
        <w:rPr>
          <w:rFonts w:ascii="Times New Roman" w:hAnsi="Times New Roman" w:cs="Times New Roman"/>
        </w:rPr>
      </w:pPr>
      <w:r w:rsidRPr="005E14B1">
        <w:rPr>
          <w:rFonts w:ascii="Times New Roman" w:hAnsi="Times New Roman" w:cs="Times New Roman"/>
        </w:rPr>
        <w:t>A) Max Weber</w:t>
      </w:r>
    </w:p>
    <w:p w14:paraId="6662A80C" w14:textId="77777777" w:rsidR="00D47C0A" w:rsidRPr="005E14B1" w:rsidRDefault="00D47C0A" w:rsidP="00D47C0A">
      <w:pPr>
        <w:jc w:val="both"/>
        <w:rPr>
          <w:rFonts w:ascii="Times New Roman" w:hAnsi="Times New Roman" w:cs="Times New Roman"/>
        </w:rPr>
      </w:pPr>
      <w:r w:rsidRPr="005E14B1">
        <w:rPr>
          <w:rFonts w:ascii="Times New Roman" w:hAnsi="Times New Roman" w:cs="Times New Roman"/>
        </w:rPr>
        <w:t>B) Dwight Waldo</w:t>
      </w:r>
    </w:p>
    <w:p w14:paraId="71D5B77D" w14:textId="77777777" w:rsidR="00D47C0A" w:rsidRPr="005E14B1" w:rsidRDefault="00D47C0A" w:rsidP="00D47C0A">
      <w:pPr>
        <w:jc w:val="both"/>
        <w:rPr>
          <w:rFonts w:ascii="Times New Roman" w:hAnsi="Times New Roman" w:cs="Times New Roman"/>
        </w:rPr>
      </w:pPr>
      <w:r w:rsidRPr="005E14B1">
        <w:rPr>
          <w:rFonts w:ascii="Times New Roman" w:hAnsi="Times New Roman" w:cs="Times New Roman"/>
        </w:rPr>
        <w:t>C) Woodrow Wilson</w:t>
      </w:r>
    </w:p>
    <w:p w14:paraId="4CC81BE9" w14:textId="77777777" w:rsidR="00D47C0A" w:rsidRPr="005E14B1" w:rsidRDefault="00D47C0A" w:rsidP="00D47C0A">
      <w:pPr>
        <w:jc w:val="both"/>
        <w:rPr>
          <w:rFonts w:ascii="Times New Roman" w:hAnsi="Times New Roman" w:cs="Times New Roman"/>
        </w:rPr>
      </w:pPr>
      <w:r w:rsidRPr="005E14B1">
        <w:rPr>
          <w:rFonts w:ascii="Times New Roman" w:hAnsi="Times New Roman" w:cs="Times New Roman"/>
        </w:rPr>
        <w:t>D) Herbert Simon</w:t>
      </w:r>
    </w:p>
    <w:p w14:paraId="1590F243" w14:textId="6B71DC17" w:rsidR="005B7BC7" w:rsidRPr="005E14B1" w:rsidRDefault="000D7FA4" w:rsidP="005B7BC7">
      <w:pPr>
        <w:jc w:val="both"/>
        <w:rPr>
          <w:rFonts w:ascii="Times New Roman" w:hAnsi="Times New Roman" w:cs="Times New Roman"/>
        </w:rPr>
      </w:pPr>
      <w:r w:rsidRPr="005E14B1">
        <w:rPr>
          <w:rFonts w:ascii="Times New Roman" w:hAnsi="Times New Roman" w:cs="Times New Roman"/>
        </w:rPr>
        <w:t>3.</w:t>
      </w:r>
      <w:r w:rsidR="0022266A" w:rsidRPr="005E14B1">
        <w:rPr>
          <w:rFonts w:ascii="Times New Roman" w:hAnsi="Times New Roman" w:cs="Times New Roman"/>
        </w:rPr>
        <w:t xml:space="preserve"> </w:t>
      </w:r>
      <w:r w:rsidR="005B7BC7" w:rsidRPr="005E14B1">
        <w:rPr>
          <w:rFonts w:ascii="Times New Roman" w:hAnsi="Times New Roman" w:cs="Times New Roman"/>
        </w:rPr>
        <w:t>Which approach emphasizes the role of administrative systems in the context of the broader social and economic environment?</w:t>
      </w:r>
    </w:p>
    <w:p w14:paraId="74AAB78C"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A) Classical Approach</w:t>
      </w:r>
    </w:p>
    <w:p w14:paraId="54507370"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B) Ecological Approach</w:t>
      </w:r>
    </w:p>
    <w:p w14:paraId="2D697A03"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C) Feminist Approach</w:t>
      </w:r>
    </w:p>
    <w:p w14:paraId="3787AFD9"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D) Public Choice Approach</w:t>
      </w:r>
    </w:p>
    <w:p w14:paraId="146D87E5" w14:textId="77777777" w:rsidR="005B7BC7" w:rsidRPr="005E14B1" w:rsidRDefault="000D7FA4" w:rsidP="005B7BC7">
      <w:pPr>
        <w:jc w:val="both"/>
        <w:rPr>
          <w:rFonts w:ascii="Times New Roman" w:hAnsi="Times New Roman" w:cs="Times New Roman"/>
        </w:rPr>
      </w:pPr>
      <w:r w:rsidRPr="005E14B1">
        <w:rPr>
          <w:rFonts w:ascii="Times New Roman" w:hAnsi="Times New Roman" w:cs="Times New Roman"/>
        </w:rPr>
        <w:t>4.</w:t>
      </w:r>
      <w:r w:rsidR="0022266A" w:rsidRPr="005E14B1">
        <w:rPr>
          <w:rFonts w:ascii="Times New Roman" w:hAnsi="Times New Roman" w:cs="Times New Roman"/>
        </w:rPr>
        <w:t xml:space="preserve"> </w:t>
      </w:r>
      <w:r w:rsidR="005B7BC7" w:rsidRPr="005E14B1">
        <w:rPr>
          <w:rFonts w:ascii="Times New Roman" w:hAnsi="Times New Roman" w:cs="Times New Roman"/>
        </w:rPr>
        <w:t>New Public Management (NPM) is primarily focused on:</w:t>
      </w:r>
    </w:p>
    <w:p w14:paraId="182EC5C2"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A) Public participation and empowerment</w:t>
      </w:r>
    </w:p>
    <w:p w14:paraId="55655EE5"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B) Market-based reforms and efficiency</w:t>
      </w:r>
    </w:p>
    <w:p w14:paraId="2CF6529B"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C) Government regulation and control</w:t>
      </w:r>
    </w:p>
    <w:p w14:paraId="1525A505"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lastRenderedPageBreak/>
        <w:t>D) Bureaucratic neutrality</w:t>
      </w:r>
    </w:p>
    <w:p w14:paraId="37A4755E" w14:textId="77777777" w:rsidR="005B7BC7" w:rsidRPr="005E14B1" w:rsidRDefault="000D7FA4" w:rsidP="005B7BC7">
      <w:pPr>
        <w:jc w:val="both"/>
        <w:rPr>
          <w:rFonts w:ascii="Times New Roman" w:hAnsi="Times New Roman" w:cs="Times New Roman"/>
        </w:rPr>
      </w:pPr>
      <w:r w:rsidRPr="005E14B1">
        <w:rPr>
          <w:rFonts w:ascii="Times New Roman" w:hAnsi="Times New Roman" w:cs="Times New Roman"/>
        </w:rPr>
        <w:t>5.</w:t>
      </w:r>
      <w:r w:rsidR="0022266A" w:rsidRPr="005E14B1">
        <w:rPr>
          <w:rFonts w:ascii="Times New Roman" w:hAnsi="Times New Roman" w:cs="Times New Roman"/>
        </w:rPr>
        <w:t xml:space="preserve"> </w:t>
      </w:r>
      <w:r w:rsidR="005B7BC7" w:rsidRPr="005E14B1">
        <w:rPr>
          <w:rFonts w:ascii="Times New Roman" w:hAnsi="Times New Roman" w:cs="Times New Roman"/>
        </w:rPr>
        <w:t>One of the major challenges in Comparative Public Administration is:</w:t>
      </w:r>
    </w:p>
    <w:p w14:paraId="3B376F1D"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A) Differences in administrative cultures and political contexts</w:t>
      </w:r>
    </w:p>
    <w:p w14:paraId="58AE8ED0"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B) Similarity in governance structures</w:t>
      </w:r>
    </w:p>
    <w:p w14:paraId="3BA9B541"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C) The spread of New Public Management worldwide</w:t>
      </w:r>
    </w:p>
    <w:p w14:paraId="5DA2D2B7"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D) Uniformity in public sector reforms</w:t>
      </w:r>
    </w:p>
    <w:p w14:paraId="63B598EB" w14:textId="77777777" w:rsidR="005B7BC7" w:rsidRPr="005E14B1" w:rsidRDefault="000D7FA4" w:rsidP="005B7BC7">
      <w:pPr>
        <w:jc w:val="both"/>
        <w:rPr>
          <w:rFonts w:ascii="Times New Roman" w:hAnsi="Times New Roman" w:cs="Times New Roman"/>
        </w:rPr>
      </w:pPr>
      <w:r w:rsidRPr="005E14B1">
        <w:rPr>
          <w:rFonts w:ascii="Times New Roman" w:hAnsi="Times New Roman" w:cs="Times New Roman"/>
        </w:rPr>
        <w:t>6.</w:t>
      </w:r>
      <w:r w:rsidR="0022266A" w:rsidRPr="005E14B1">
        <w:rPr>
          <w:rFonts w:ascii="Times New Roman" w:hAnsi="Times New Roman" w:cs="Times New Roman"/>
        </w:rPr>
        <w:t xml:space="preserve"> </w:t>
      </w:r>
      <w:r w:rsidR="005B7BC7" w:rsidRPr="005E14B1">
        <w:rPr>
          <w:rFonts w:ascii="Times New Roman" w:hAnsi="Times New Roman" w:cs="Times New Roman"/>
        </w:rPr>
        <w:t>Good governance is generally characterized by:</w:t>
      </w:r>
    </w:p>
    <w:p w14:paraId="48B8508E"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A) Government efficiency, transparency, and accountability</w:t>
      </w:r>
    </w:p>
    <w:p w14:paraId="61F7219D"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B) Strong central control</w:t>
      </w:r>
    </w:p>
    <w:p w14:paraId="60D16F8E" w14:textId="77777777" w:rsidR="005B7BC7" w:rsidRPr="005E14B1" w:rsidRDefault="005B7BC7" w:rsidP="005B7BC7">
      <w:pPr>
        <w:jc w:val="both"/>
        <w:rPr>
          <w:rFonts w:ascii="Times New Roman" w:hAnsi="Times New Roman" w:cs="Times New Roman"/>
        </w:rPr>
      </w:pPr>
      <w:r w:rsidRPr="005E14B1">
        <w:rPr>
          <w:rFonts w:ascii="Times New Roman" w:hAnsi="Times New Roman" w:cs="Times New Roman"/>
        </w:rPr>
        <w:t>C) Privatization of public services</w:t>
      </w:r>
    </w:p>
    <w:p w14:paraId="7BE9D084" w14:textId="5DB18D86" w:rsidR="000D7FA4" w:rsidRPr="005E14B1" w:rsidRDefault="005B7BC7" w:rsidP="005B7BC7">
      <w:pPr>
        <w:jc w:val="both"/>
        <w:rPr>
          <w:rFonts w:ascii="Times New Roman" w:hAnsi="Times New Roman" w:cs="Times New Roman"/>
        </w:rPr>
      </w:pPr>
      <w:r w:rsidRPr="005E14B1">
        <w:rPr>
          <w:rFonts w:ascii="Times New Roman" w:hAnsi="Times New Roman" w:cs="Times New Roman"/>
        </w:rPr>
        <w:t>D) Focus on profitability</w:t>
      </w:r>
    </w:p>
    <w:p w14:paraId="0A7F6DBE" w14:textId="6CC29760" w:rsidR="00867D0D" w:rsidRPr="005E14B1" w:rsidRDefault="00867D0D" w:rsidP="00867D0D">
      <w:pPr>
        <w:jc w:val="center"/>
        <w:rPr>
          <w:rFonts w:ascii="Times New Roman" w:hAnsi="Times New Roman" w:cs="Times New Roman"/>
          <w:b/>
          <w:bCs/>
        </w:rPr>
      </w:pPr>
      <w:r w:rsidRPr="005E14B1">
        <w:rPr>
          <w:rFonts w:ascii="Times New Roman" w:hAnsi="Times New Roman" w:cs="Times New Roman"/>
          <w:b/>
          <w:bCs/>
        </w:rPr>
        <w:t>Part B.</w:t>
      </w:r>
    </w:p>
    <w:p w14:paraId="3ADA88E5" w14:textId="77777777" w:rsidR="00867D0D" w:rsidRPr="002A67B5" w:rsidRDefault="00867D0D" w:rsidP="000D7FA4">
      <w:pPr>
        <w:jc w:val="both"/>
        <w:rPr>
          <w:rFonts w:ascii="Times New Roman" w:hAnsi="Times New Roman" w:cs="Times New Roman"/>
          <w:b/>
        </w:rPr>
      </w:pPr>
      <w:r w:rsidRPr="002A67B5">
        <w:rPr>
          <w:rFonts w:ascii="Times New Roman" w:hAnsi="Times New Roman" w:cs="Times New Roman"/>
          <w:b/>
        </w:rPr>
        <w:t>Time: 20 Minutes (5X2=10)</w:t>
      </w:r>
    </w:p>
    <w:p w14:paraId="5D1A1F76" w14:textId="40D7C925" w:rsidR="00867D0D" w:rsidRPr="002A67B5" w:rsidRDefault="00867D0D" w:rsidP="000D7FA4">
      <w:pPr>
        <w:jc w:val="both"/>
        <w:rPr>
          <w:rFonts w:ascii="Times New Roman" w:hAnsi="Times New Roman" w:cs="Times New Roman"/>
          <w:b/>
        </w:rPr>
      </w:pPr>
      <w:r w:rsidRPr="002A67B5">
        <w:rPr>
          <w:rFonts w:ascii="Times New Roman" w:hAnsi="Times New Roman" w:cs="Times New Roman"/>
          <w:b/>
        </w:rPr>
        <w:t xml:space="preserve"> Two-Three sentences.            Answer All Questions</w:t>
      </w:r>
    </w:p>
    <w:p w14:paraId="56168976" w14:textId="5B36B2B1" w:rsidR="005B7BC7" w:rsidRPr="005E14B1" w:rsidRDefault="000D7FA4" w:rsidP="005B7BC7">
      <w:pPr>
        <w:jc w:val="both"/>
        <w:rPr>
          <w:rFonts w:ascii="Times New Roman" w:hAnsi="Times New Roman" w:cs="Times New Roman"/>
        </w:rPr>
      </w:pPr>
      <w:r w:rsidRPr="005E14B1">
        <w:rPr>
          <w:rFonts w:ascii="Times New Roman" w:hAnsi="Times New Roman" w:cs="Times New Roman"/>
        </w:rPr>
        <w:t>7.</w:t>
      </w:r>
      <w:r w:rsidR="0022266A" w:rsidRPr="005E14B1">
        <w:rPr>
          <w:rFonts w:ascii="Times New Roman" w:hAnsi="Times New Roman" w:cs="Times New Roman"/>
        </w:rPr>
        <w:t xml:space="preserve"> </w:t>
      </w:r>
      <w:proofErr w:type="spellStart"/>
      <w:r w:rsidR="00FA3E80">
        <w:rPr>
          <w:rFonts w:ascii="Times New Roman" w:hAnsi="Times New Roman" w:cs="Times New Roman"/>
        </w:rPr>
        <w:t>Analyze</w:t>
      </w:r>
      <w:proofErr w:type="spellEnd"/>
      <w:r w:rsidR="00FA3E80">
        <w:rPr>
          <w:rFonts w:ascii="Times New Roman" w:hAnsi="Times New Roman" w:cs="Times New Roman"/>
        </w:rPr>
        <w:t xml:space="preserve"> the implementation of E-Governance in India. </w:t>
      </w:r>
    </w:p>
    <w:p w14:paraId="4C86B221" w14:textId="14DB958F" w:rsidR="005B7BC7" w:rsidRPr="005E14B1" w:rsidRDefault="005B7BC7" w:rsidP="005B7BC7">
      <w:pPr>
        <w:jc w:val="both"/>
        <w:rPr>
          <w:rFonts w:ascii="Times New Roman" w:hAnsi="Times New Roman" w:cs="Times New Roman"/>
        </w:rPr>
      </w:pPr>
      <w:r w:rsidRPr="005E14B1">
        <w:rPr>
          <w:rFonts w:ascii="Times New Roman" w:hAnsi="Times New Roman" w:cs="Times New Roman"/>
        </w:rPr>
        <w:t>8. What is the core concept behind the Ecological Approach in Public Administration?</w:t>
      </w:r>
    </w:p>
    <w:p w14:paraId="6D1FADB5" w14:textId="75EA3016" w:rsidR="005B7BC7" w:rsidRPr="005E14B1" w:rsidRDefault="005B7BC7" w:rsidP="005B7BC7">
      <w:pPr>
        <w:jc w:val="both"/>
        <w:rPr>
          <w:rFonts w:ascii="Times New Roman" w:hAnsi="Times New Roman" w:cs="Times New Roman"/>
        </w:rPr>
      </w:pPr>
      <w:r w:rsidRPr="005E14B1">
        <w:rPr>
          <w:rFonts w:ascii="Times New Roman" w:hAnsi="Times New Roman" w:cs="Times New Roman"/>
        </w:rPr>
        <w:t>9. What is New Public Service (NPS), and how does it contrast with New Public Management (NPM)?</w:t>
      </w:r>
    </w:p>
    <w:p w14:paraId="7357E074" w14:textId="083A452E" w:rsidR="005B7BC7" w:rsidRPr="005E14B1" w:rsidRDefault="005B7BC7" w:rsidP="005B7BC7">
      <w:pPr>
        <w:jc w:val="both"/>
        <w:rPr>
          <w:rFonts w:ascii="Times New Roman" w:hAnsi="Times New Roman" w:cs="Times New Roman"/>
        </w:rPr>
      </w:pPr>
      <w:r w:rsidRPr="005E14B1">
        <w:rPr>
          <w:rFonts w:ascii="Times New Roman" w:hAnsi="Times New Roman" w:cs="Times New Roman"/>
        </w:rPr>
        <w:t>10. What are the key features of Development Administration?</w:t>
      </w:r>
    </w:p>
    <w:p w14:paraId="48DBEDF3" w14:textId="2DFE8A55" w:rsidR="005B7BC7" w:rsidRPr="005E14B1" w:rsidRDefault="005B7BC7" w:rsidP="005B7BC7">
      <w:pPr>
        <w:jc w:val="both"/>
        <w:rPr>
          <w:rFonts w:ascii="Times New Roman" w:hAnsi="Times New Roman" w:cs="Times New Roman"/>
        </w:rPr>
      </w:pPr>
      <w:r w:rsidRPr="005E14B1">
        <w:rPr>
          <w:rFonts w:ascii="Times New Roman" w:hAnsi="Times New Roman" w:cs="Times New Roman"/>
        </w:rPr>
        <w:t>11. What are the main objectives of Citizen-Centric Administration?</w:t>
      </w:r>
    </w:p>
    <w:p w14:paraId="3381BE0C" w14:textId="3078D9C5" w:rsidR="00867D0D" w:rsidRPr="005E14B1" w:rsidRDefault="00867D0D" w:rsidP="004D6DAA">
      <w:pPr>
        <w:jc w:val="center"/>
        <w:rPr>
          <w:rFonts w:ascii="Times New Roman" w:hAnsi="Times New Roman" w:cs="Times New Roman"/>
          <w:b/>
          <w:bCs/>
        </w:rPr>
      </w:pPr>
      <w:r w:rsidRPr="005E14B1">
        <w:rPr>
          <w:rFonts w:ascii="Times New Roman" w:hAnsi="Times New Roman" w:cs="Times New Roman"/>
          <w:b/>
          <w:bCs/>
        </w:rPr>
        <w:t>Part C.</w:t>
      </w:r>
    </w:p>
    <w:p w14:paraId="196B23FA" w14:textId="77777777" w:rsidR="00867D0D" w:rsidRPr="002A67B5" w:rsidRDefault="00867D0D" w:rsidP="000D7FA4">
      <w:pPr>
        <w:jc w:val="both"/>
        <w:rPr>
          <w:rFonts w:ascii="Times New Roman" w:hAnsi="Times New Roman" w:cs="Times New Roman"/>
          <w:b/>
        </w:rPr>
      </w:pPr>
      <w:r w:rsidRPr="002A67B5">
        <w:rPr>
          <w:rFonts w:ascii="Times New Roman" w:hAnsi="Times New Roman" w:cs="Times New Roman"/>
          <w:b/>
        </w:rPr>
        <w:t xml:space="preserve">Time: 35 Minutes (4X4=16) </w:t>
      </w:r>
    </w:p>
    <w:p w14:paraId="5B4B6130" w14:textId="1364B472" w:rsidR="00867D0D" w:rsidRPr="002A67B5" w:rsidRDefault="00867D0D" w:rsidP="000D7FA4">
      <w:pPr>
        <w:jc w:val="both"/>
        <w:rPr>
          <w:rFonts w:ascii="Times New Roman" w:hAnsi="Times New Roman" w:cs="Times New Roman"/>
          <w:b/>
        </w:rPr>
      </w:pPr>
      <w:r w:rsidRPr="002A67B5">
        <w:rPr>
          <w:rFonts w:ascii="Times New Roman" w:hAnsi="Times New Roman" w:cs="Times New Roman"/>
          <w:b/>
        </w:rPr>
        <w:t>Short Answer. Answer all 4 questions, choosing among options within each question.</w:t>
      </w:r>
    </w:p>
    <w:p w14:paraId="3F4A15C0" w14:textId="0CFD330F" w:rsidR="00F141DC" w:rsidRPr="005E14B1" w:rsidRDefault="00F141DC" w:rsidP="00F141DC">
      <w:pPr>
        <w:jc w:val="both"/>
        <w:rPr>
          <w:rFonts w:ascii="Times New Roman" w:hAnsi="Times New Roman" w:cs="Times New Roman"/>
        </w:rPr>
      </w:pPr>
      <w:r w:rsidRPr="005E14B1">
        <w:rPr>
          <w:rFonts w:ascii="Times New Roman" w:hAnsi="Times New Roman" w:cs="Times New Roman"/>
        </w:rPr>
        <w:t xml:space="preserve">12. Apply the concept of Public Administration's scope to a real-world policy implementation scenario. </w:t>
      </w:r>
    </w:p>
    <w:p w14:paraId="18314F47" w14:textId="77777777" w:rsidR="00F141DC" w:rsidRPr="005E14B1" w:rsidRDefault="00F141DC" w:rsidP="00F141DC">
      <w:pPr>
        <w:jc w:val="both"/>
        <w:rPr>
          <w:rFonts w:ascii="Times New Roman" w:hAnsi="Times New Roman" w:cs="Times New Roman"/>
        </w:rPr>
      </w:pPr>
      <w:r w:rsidRPr="005E14B1">
        <w:rPr>
          <w:rFonts w:ascii="Times New Roman" w:hAnsi="Times New Roman" w:cs="Times New Roman"/>
        </w:rPr>
        <w:t>OR</w:t>
      </w:r>
    </w:p>
    <w:p w14:paraId="36BB192E" w14:textId="689C7EA5" w:rsidR="00F141DC" w:rsidRPr="005E14B1" w:rsidRDefault="00F141DC" w:rsidP="00F141DC">
      <w:pPr>
        <w:jc w:val="both"/>
        <w:rPr>
          <w:rFonts w:ascii="Times New Roman" w:hAnsi="Times New Roman" w:cs="Times New Roman"/>
        </w:rPr>
      </w:pPr>
      <w:proofErr w:type="spellStart"/>
      <w:r w:rsidRPr="005E14B1">
        <w:rPr>
          <w:rFonts w:ascii="Times New Roman" w:hAnsi="Times New Roman" w:cs="Times New Roman"/>
        </w:rPr>
        <w:t>Analyze</w:t>
      </w:r>
      <w:proofErr w:type="spellEnd"/>
      <w:r w:rsidRPr="005E14B1">
        <w:rPr>
          <w:rFonts w:ascii="Times New Roman" w:hAnsi="Times New Roman" w:cs="Times New Roman"/>
        </w:rPr>
        <w:t xml:space="preserve"> the key differences between Public and Private Administration in terms of accountability and transparency. </w:t>
      </w:r>
    </w:p>
    <w:p w14:paraId="207BDE4B" w14:textId="0AD73470" w:rsidR="00F141DC" w:rsidRPr="005E14B1" w:rsidRDefault="00F141DC" w:rsidP="00F141DC">
      <w:pPr>
        <w:jc w:val="both"/>
        <w:rPr>
          <w:rFonts w:ascii="Times New Roman" w:hAnsi="Times New Roman" w:cs="Times New Roman"/>
        </w:rPr>
      </w:pPr>
      <w:r w:rsidRPr="005E14B1">
        <w:rPr>
          <w:rFonts w:ascii="Times New Roman" w:hAnsi="Times New Roman" w:cs="Times New Roman"/>
        </w:rPr>
        <w:t xml:space="preserve">13. Using the Classical Approach, </w:t>
      </w:r>
      <w:proofErr w:type="spellStart"/>
      <w:r w:rsidRPr="005E14B1">
        <w:rPr>
          <w:rFonts w:ascii="Times New Roman" w:hAnsi="Times New Roman" w:cs="Times New Roman"/>
        </w:rPr>
        <w:t>analyze</w:t>
      </w:r>
      <w:proofErr w:type="spellEnd"/>
      <w:r w:rsidRPr="005E14B1">
        <w:rPr>
          <w:rFonts w:ascii="Times New Roman" w:hAnsi="Times New Roman" w:cs="Times New Roman"/>
        </w:rPr>
        <w:t xml:space="preserve"> how hierarchical organizational structures influence decision-making in modern bureaucracies</w:t>
      </w:r>
      <w:r w:rsidR="004D6DAA">
        <w:rPr>
          <w:rFonts w:ascii="Times New Roman" w:hAnsi="Times New Roman" w:cs="Times New Roman"/>
        </w:rPr>
        <w:t>.</w:t>
      </w:r>
    </w:p>
    <w:p w14:paraId="4B0BAF4C" w14:textId="77777777" w:rsidR="00F141DC" w:rsidRPr="005E14B1" w:rsidRDefault="00F141DC" w:rsidP="00F141DC">
      <w:pPr>
        <w:jc w:val="both"/>
        <w:rPr>
          <w:rFonts w:ascii="Times New Roman" w:hAnsi="Times New Roman" w:cs="Times New Roman"/>
        </w:rPr>
      </w:pPr>
      <w:r w:rsidRPr="005E14B1">
        <w:rPr>
          <w:rFonts w:ascii="Times New Roman" w:hAnsi="Times New Roman" w:cs="Times New Roman"/>
        </w:rPr>
        <w:lastRenderedPageBreak/>
        <w:t>OR</w:t>
      </w:r>
    </w:p>
    <w:p w14:paraId="1A50DE76" w14:textId="7D035884" w:rsidR="00F141DC" w:rsidRPr="005E14B1" w:rsidRDefault="00F141DC" w:rsidP="00F141DC">
      <w:pPr>
        <w:jc w:val="both"/>
        <w:rPr>
          <w:rFonts w:ascii="Times New Roman" w:hAnsi="Times New Roman" w:cs="Times New Roman"/>
        </w:rPr>
      </w:pPr>
      <w:r w:rsidRPr="005E14B1">
        <w:rPr>
          <w:rFonts w:ascii="Times New Roman" w:hAnsi="Times New Roman" w:cs="Times New Roman"/>
        </w:rPr>
        <w:t xml:space="preserve">Apply the Public Choice Approach to </w:t>
      </w:r>
      <w:proofErr w:type="spellStart"/>
      <w:r w:rsidRPr="005E14B1">
        <w:rPr>
          <w:rFonts w:ascii="Times New Roman" w:hAnsi="Times New Roman" w:cs="Times New Roman"/>
        </w:rPr>
        <w:t>analyze</w:t>
      </w:r>
      <w:proofErr w:type="spellEnd"/>
      <w:r w:rsidRPr="005E14B1">
        <w:rPr>
          <w:rFonts w:ascii="Times New Roman" w:hAnsi="Times New Roman" w:cs="Times New Roman"/>
        </w:rPr>
        <w:t xml:space="preserve"> how public officials make decisions in the context of limited resources and competing interests. </w:t>
      </w:r>
    </w:p>
    <w:p w14:paraId="7B6977B8" w14:textId="5494F7BD" w:rsidR="00F141DC" w:rsidRPr="005E14B1" w:rsidRDefault="00F141DC" w:rsidP="00F141DC">
      <w:pPr>
        <w:jc w:val="both"/>
        <w:rPr>
          <w:rFonts w:ascii="Times New Roman" w:hAnsi="Times New Roman" w:cs="Times New Roman"/>
        </w:rPr>
      </w:pPr>
      <w:r w:rsidRPr="005E14B1">
        <w:rPr>
          <w:rFonts w:ascii="Times New Roman" w:hAnsi="Times New Roman" w:cs="Times New Roman"/>
        </w:rPr>
        <w:t xml:space="preserve">14. </w:t>
      </w:r>
      <w:proofErr w:type="spellStart"/>
      <w:r w:rsidRPr="005E14B1">
        <w:rPr>
          <w:rFonts w:ascii="Times New Roman" w:hAnsi="Times New Roman" w:cs="Times New Roman"/>
        </w:rPr>
        <w:t>Analyze</w:t>
      </w:r>
      <w:proofErr w:type="spellEnd"/>
      <w:r w:rsidRPr="005E14B1">
        <w:rPr>
          <w:rFonts w:ascii="Times New Roman" w:hAnsi="Times New Roman" w:cs="Times New Roman"/>
        </w:rPr>
        <w:t xml:space="preserve"> the impact of New Public Service on public sector reform</w:t>
      </w:r>
      <w:r w:rsidR="004D6DAA">
        <w:rPr>
          <w:rFonts w:ascii="Times New Roman" w:hAnsi="Times New Roman" w:cs="Times New Roman"/>
        </w:rPr>
        <w:t>s.</w:t>
      </w:r>
    </w:p>
    <w:p w14:paraId="1822BBC4" w14:textId="77777777" w:rsidR="00F141DC" w:rsidRPr="005E14B1" w:rsidRDefault="00F141DC" w:rsidP="00F141DC">
      <w:pPr>
        <w:jc w:val="both"/>
        <w:rPr>
          <w:rFonts w:ascii="Times New Roman" w:hAnsi="Times New Roman" w:cs="Times New Roman"/>
        </w:rPr>
      </w:pPr>
      <w:r w:rsidRPr="005E14B1">
        <w:rPr>
          <w:rFonts w:ascii="Times New Roman" w:hAnsi="Times New Roman" w:cs="Times New Roman"/>
        </w:rPr>
        <w:t>OR</w:t>
      </w:r>
    </w:p>
    <w:p w14:paraId="078A13AA" w14:textId="71F0E759" w:rsidR="00F141DC" w:rsidRPr="005E14B1" w:rsidRDefault="00F141DC" w:rsidP="00F141DC">
      <w:pPr>
        <w:jc w:val="both"/>
        <w:rPr>
          <w:rFonts w:ascii="Times New Roman" w:hAnsi="Times New Roman" w:cs="Times New Roman"/>
        </w:rPr>
      </w:pPr>
      <w:r w:rsidRPr="005E14B1">
        <w:rPr>
          <w:rFonts w:ascii="Times New Roman" w:hAnsi="Times New Roman" w:cs="Times New Roman"/>
        </w:rPr>
        <w:t xml:space="preserve">Apply the principles of New Public Governance to a real-life public service challenge. </w:t>
      </w:r>
    </w:p>
    <w:p w14:paraId="7487972D" w14:textId="41E82B6E" w:rsidR="00F141DC" w:rsidRPr="005E14B1" w:rsidRDefault="00F141DC" w:rsidP="00F141DC">
      <w:pPr>
        <w:jc w:val="both"/>
        <w:rPr>
          <w:rFonts w:ascii="Times New Roman" w:hAnsi="Times New Roman" w:cs="Times New Roman"/>
        </w:rPr>
      </w:pPr>
      <w:r w:rsidRPr="005E14B1">
        <w:rPr>
          <w:rFonts w:ascii="Times New Roman" w:hAnsi="Times New Roman" w:cs="Times New Roman"/>
        </w:rPr>
        <w:t xml:space="preserve">15. Apply the concept of Good Governance to assess its impact on sustainable development in a specific context. </w:t>
      </w:r>
    </w:p>
    <w:p w14:paraId="10BF8A1E" w14:textId="77777777" w:rsidR="00F141DC" w:rsidRPr="005E14B1" w:rsidRDefault="00F141DC" w:rsidP="00F141DC">
      <w:pPr>
        <w:jc w:val="both"/>
        <w:rPr>
          <w:rFonts w:ascii="Times New Roman" w:hAnsi="Times New Roman" w:cs="Times New Roman"/>
        </w:rPr>
      </w:pPr>
      <w:r w:rsidRPr="005E14B1">
        <w:rPr>
          <w:rFonts w:ascii="Times New Roman" w:hAnsi="Times New Roman" w:cs="Times New Roman"/>
        </w:rPr>
        <w:t>OR</w:t>
      </w:r>
    </w:p>
    <w:p w14:paraId="00D2F798" w14:textId="02D6FC99" w:rsidR="00F141DC" w:rsidRPr="005E14B1" w:rsidRDefault="00F141DC" w:rsidP="00F141DC">
      <w:pPr>
        <w:jc w:val="both"/>
        <w:rPr>
          <w:rFonts w:ascii="Times New Roman" w:hAnsi="Times New Roman" w:cs="Times New Roman"/>
        </w:rPr>
      </w:pPr>
      <w:proofErr w:type="spellStart"/>
      <w:r w:rsidRPr="005E14B1">
        <w:rPr>
          <w:rFonts w:ascii="Times New Roman" w:hAnsi="Times New Roman" w:cs="Times New Roman"/>
        </w:rPr>
        <w:t>Analyze</w:t>
      </w:r>
      <w:proofErr w:type="spellEnd"/>
      <w:r w:rsidRPr="005E14B1">
        <w:rPr>
          <w:rFonts w:ascii="Times New Roman" w:hAnsi="Times New Roman" w:cs="Times New Roman"/>
        </w:rPr>
        <w:t xml:space="preserve"> the organizational and governance challenges that arise in Public-Private Partnerships (PPP). </w:t>
      </w:r>
    </w:p>
    <w:p w14:paraId="78ABD189" w14:textId="392FFB93" w:rsidR="00867D0D" w:rsidRPr="005E14B1" w:rsidRDefault="00867D0D" w:rsidP="00E256A0">
      <w:pPr>
        <w:jc w:val="center"/>
        <w:rPr>
          <w:rFonts w:ascii="Times New Roman" w:hAnsi="Times New Roman" w:cs="Times New Roman"/>
          <w:b/>
          <w:bCs/>
        </w:rPr>
      </w:pPr>
      <w:r w:rsidRPr="005E14B1">
        <w:rPr>
          <w:rFonts w:ascii="Times New Roman" w:hAnsi="Times New Roman" w:cs="Times New Roman"/>
          <w:b/>
          <w:bCs/>
        </w:rPr>
        <w:t>Part D.</w:t>
      </w:r>
    </w:p>
    <w:p w14:paraId="72926216" w14:textId="77777777" w:rsidR="00867D0D" w:rsidRPr="002A67B5" w:rsidRDefault="00867D0D" w:rsidP="00867D0D">
      <w:pPr>
        <w:jc w:val="both"/>
        <w:rPr>
          <w:rFonts w:ascii="Times New Roman" w:hAnsi="Times New Roman" w:cs="Times New Roman"/>
          <w:b/>
        </w:rPr>
      </w:pPr>
      <w:r w:rsidRPr="002A67B5">
        <w:rPr>
          <w:rFonts w:ascii="Times New Roman" w:hAnsi="Times New Roman" w:cs="Times New Roman"/>
          <w:b/>
        </w:rPr>
        <w:t>Time: 60 Minutes (4X6=24)</w:t>
      </w:r>
    </w:p>
    <w:p w14:paraId="605F6B7A" w14:textId="5D2B0AA7" w:rsidR="00C40FE9" w:rsidRPr="005E14B1" w:rsidRDefault="00867D0D" w:rsidP="00C40FE9">
      <w:pPr>
        <w:jc w:val="both"/>
        <w:rPr>
          <w:rFonts w:ascii="Times New Roman" w:hAnsi="Times New Roman" w:cs="Times New Roman"/>
        </w:rPr>
      </w:pPr>
      <w:r w:rsidRPr="002A67B5">
        <w:rPr>
          <w:rFonts w:ascii="Times New Roman" w:hAnsi="Times New Roman" w:cs="Times New Roman"/>
          <w:b/>
        </w:rPr>
        <w:t>Long Answer. Answer all 4 questions, choosing among options within each question.</w:t>
      </w:r>
      <w:r w:rsidRPr="002A67B5">
        <w:rPr>
          <w:rFonts w:ascii="Times New Roman" w:hAnsi="Times New Roman" w:cs="Times New Roman"/>
          <w:b/>
        </w:rPr>
        <w:cr/>
      </w:r>
      <w:r w:rsidR="00C40FE9" w:rsidRPr="005E14B1">
        <w:rPr>
          <w:rFonts w:ascii="Times New Roman" w:hAnsi="Times New Roman" w:cs="Times New Roman"/>
        </w:rPr>
        <w:t>16. Evaluate the evolving scope of Public Administration in light of its expanding role in policy formulation and implementation. How has the discipline’s evolution influenced modern governance systems?</w:t>
      </w:r>
    </w:p>
    <w:p w14:paraId="47AB1504" w14:textId="77777777" w:rsidR="00C40FE9" w:rsidRPr="005E14B1" w:rsidRDefault="00C40FE9" w:rsidP="00C40FE9">
      <w:pPr>
        <w:jc w:val="both"/>
        <w:rPr>
          <w:rFonts w:ascii="Times New Roman" w:hAnsi="Times New Roman" w:cs="Times New Roman"/>
        </w:rPr>
      </w:pPr>
      <w:r w:rsidRPr="005E14B1">
        <w:rPr>
          <w:rFonts w:ascii="Times New Roman" w:hAnsi="Times New Roman" w:cs="Times New Roman"/>
        </w:rPr>
        <w:t>OR</w:t>
      </w:r>
    </w:p>
    <w:p w14:paraId="0952114C" w14:textId="77777777" w:rsidR="00C40FE9" w:rsidRPr="005E14B1" w:rsidRDefault="00C40FE9" w:rsidP="00C40FE9">
      <w:pPr>
        <w:jc w:val="both"/>
        <w:rPr>
          <w:rFonts w:ascii="Times New Roman" w:hAnsi="Times New Roman" w:cs="Times New Roman"/>
        </w:rPr>
      </w:pPr>
      <w:r w:rsidRPr="005E14B1">
        <w:rPr>
          <w:rFonts w:ascii="Times New Roman" w:hAnsi="Times New Roman" w:cs="Times New Roman"/>
        </w:rPr>
        <w:t>Create a comparative analysis of the ongoing concerns in Public Administration by juxtaposing the Politics-Administration dichotomy with current trends in collaborative governance. What new models can be developed to address these concerns?</w:t>
      </w:r>
    </w:p>
    <w:p w14:paraId="20364F23" w14:textId="19A83768" w:rsidR="00C40FE9" w:rsidRPr="005E14B1" w:rsidRDefault="00C40FE9" w:rsidP="00C40FE9">
      <w:pPr>
        <w:jc w:val="both"/>
        <w:rPr>
          <w:rFonts w:ascii="Times New Roman" w:hAnsi="Times New Roman" w:cs="Times New Roman"/>
        </w:rPr>
      </w:pPr>
      <w:r w:rsidRPr="005E14B1">
        <w:rPr>
          <w:rFonts w:ascii="Times New Roman" w:hAnsi="Times New Roman" w:cs="Times New Roman"/>
        </w:rPr>
        <w:t>17. Critically evaluate the strengths and limitations of the Public Choice Approach in addressing the inefficiencies in public sector governance. How can this approach be refined to suit the governance challenges of the 21st century?</w:t>
      </w:r>
    </w:p>
    <w:p w14:paraId="5E86B0F4" w14:textId="77777777" w:rsidR="00C40FE9" w:rsidRPr="005E14B1" w:rsidRDefault="00C40FE9" w:rsidP="00C40FE9">
      <w:pPr>
        <w:jc w:val="both"/>
        <w:rPr>
          <w:rFonts w:ascii="Times New Roman" w:hAnsi="Times New Roman" w:cs="Times New Roman"/>
        </w:rPr>
      </w:pPr>
      <w:r w:rsidRPr="005E14B1">
        <w:rPr>
          <w:rFonts w:ascii="Times New Roman" w:hAnsi="Times New Roman" w:cs="Times New Roman"/>
        </w:rPr>
        <w:t>OR</w:t>
      </w:r>
    </w:p>
    <w:p w14:paraId="703F662A" w14:textId="77777777" w:rsidR="00C40FE9" w:rsidRPr="005E14B1" w:rsidRDefault="00C40FE9" w:rsidP="00C40FE9">
      <w:pPr>
        <w:jc w:val="both"/>
        <w:rPr>
          <w:rFonts w:ascii="Times New Roman" w:hAnsi="Times New Roman" w:cs="Times New Roman"/>
        </w:rPr>
      </w:pPr>
      <w:r w:rsidRPr="005E14B1">
        <w:rPr>
          <w:rFonts w:ascii="Times New Roman" w:hAnsi="Times New Roman" w:cs="Times New Roman"/>
        </w:rPr>
        <w:t>Design a framework that combines the Classical and Ecological Approaches to Public Administration. How can such a framework better address the complex dynamics of administrative systems in diverse environments?</w:t>
      </w:r>
    </w:p>
    <w:p w14:paraId="590CED8A" w14:textId="3F2E352F" w:rsidR="00C40FE9" w:rsidRPr="005E14B1" w:rsidRDefault="00C40FE9" w:rsidP="00C40FE9">
      <w:pPr>
        <w:jc w:val="both"/>
        <w:rPr>
          <w:rFonts w:ascii="Times New Roman" w:hAnsi="Times New Roman" w:cs="Times New Roman"/>
        </w:rPr>
      </w:pPr>
      <w:r w:rsidRPr="005E14B1">
        <w:rPr>
          <w:rFonts w:ascii="Times New Roman" w:hAnsi="Times New Roman" w:cs="Times New Roman"/>
        </w:rPr>
        <w:t>18. Assess the impact of New Public Governance on enhancing democratic accountability in public administration. How does it compare with earlier paradigms such as New Public Administration and New Public Service in promoting citizen engagement?</w:t>
      </w:r>
    </w:p>
    <w:p w14:paraId="6001B760" w14:textId="77777777" w:rsidR="00C40FE9" w:rsidRPr="005E14B1" w:rsidRDefault="00C40FE9" w:rsidP="00C40FE9">
      <w:pPr>
        <w:jc w:val="both"/>
        <w:rPr>
          <w:rFonts w:ascii="Times New Roman" w:hAnsi="Times New Roman" w:cs="Times New Roman"/>
        </w:rPr>
      </w:pPr>
      <w:r w:rsidRPr="005E14B1">
        <w:rPr>
          <w:rFonts w:ascii="Times New Roman" w:hAnsi="Times New Roman" w:cs="Times New Roman"/>
        </w:rPr>
        <w:t>OR</w:t>
      </w:r>
    </w:p>
    <w:p w14:paraId="3CE4BB76" w14:textId="77777777" w:rsidR="00C40FE9" w:rsidRPr="005E14B1" w:rsidRDefault="00C40FE9" w:rsidP="00C40FE9">
      <w:pPr>
        <w:jc w:val="both"/>
        <w:rPr>
          <w:rFonts w:ascii="Times New Roman" w:hAnsi="Times New Roman" w:cs="Times New Roman"/>
        </w:rPr>
      </w:pPr>
      <w:r w:rsidRPr="005E14B1">
        <w:rPr>
          <w:rFonts w:ascii="Times New Roman" w:hAnsi="Times New Roman" w:cs="Times New Roman"/>
        </w:rPr>
        <w:lastRenderedPageBreak/>
        <w:t>Create a strategy that incorporates elements of New Public Management and New Public Service to address the emerging governance challenges in a digital era. How can this hybrid approach enhance public sector responsiveness and efficiency?</w:t>
      </w:r>
    </w:p>
    <w:p w14:paraId="2F549518" w14:textId="2D060E0F" w:rsidR="00C40FE9" w:rsidRPr="005E14B1" w:rsidRDefault="00C40FE9" w:rsidP="00C40FE9">
      <w:pPr>
        <w:jc w:val="both"/>
        <w:rPr>
          <w:rFonts w:ascii="Times New Roman" w:hAnsi="Times New Roman" w:cs="Times New Roman"/>
        </w:rPr>
      </w:pPr>
      <w:r w:rsidRPr="005E14B1">
        <w:rPr>
          <w:rFonts w:ascii="Times New Roman" w:hAnsi="Times New Roman" w:cs="Times New Roman"/>
        </w:rPr>
        <w:t>19. Evaluate the role of Development Administration in achieving sustainable development goals in developing countries. How can its principles be re-envisioned to better address contemporary development challenges?</w:t>
      </w:r>
    </w:p>
    <w:p w14:paraId="5AE87450" w14:textId="77777777" w:rsidR="00C40FE9" w:rsidRPr="005E14B1" w:rsidRDefault="00C40FE9" w:rsidP="00C40FE9">
      <w:pPr>
        <w:jc w:val="both"/>
        <w:rPr>
          <w:rFonts w:ascii="Times New Roman" w:hAnsi="Times New Roman" w:cs="Times New Roman"/>
        </w:rPr>
      </w:pPr>
      <w:r w:rsidRPr="005E14B1">
        <w:rPr>
          <w:rFonts w:ascii="Times New Roman" w:hAnsi="Times New Roman" w:cs="Times New Roman"/>
        </w:rPr>
        <w:t>OR</w:t>
      </w:r>
    </w:p>
    <w:p w14:paraId="2CE99006" w14:textId="22C2FC8D" w:rsidR="00E0433F" w:rsidRDefault="00C40FE9" w:rsidP="00C40FE9">
      <w:pPr>
        <w:jc w:val="both"/>
        <w:rPr>
          <w:rFonts w:ascii="Times New Roman" w:hAnsi="Times New Roman" w:cs="Times New Roman"/>
        </w:rPr>
      </w:pPr>
      <w:r w:rsidRPr="005E14B1">
        <w:rPr>
          <w:rFonts w:ascii="Times New Roman" w:hAnsi="Times New Roman" w:cs="Times New Roman"/>
        </w:rPr>
        <w:t>Design a model of public-private partnership (PPP) that effectively balances the roles of the state, market, and civil society. How can this model overcome organizational and governance issues in the context of liberalization, privatization, and globalization (LPG)?</w:t>
      </w:r>
      <w:bookmarkStart w:id="0" w:name="_GoBack"/>
      <w:bookmarkEnd w:id="0"/>
    </w:p>
    <w:sectPr w:rsidR="00E0433F" w:rsidSect="00B37AAE">
      <w:pgSz w:w="11906" w:h="16838"/>
      <w:pgMar w:top="1440" w:right="1133"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551541"/>
    <w:multiLevelType w:val="hybridMultilevel"/>
    <w:tmpl w:val="132AA0EC"/>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 w15:restartNumberingAfterBreak="0">
    <w:nsid w:val="629C3BD8"/>
    <w:multiLevelType w:val="hybridMultilevel"/>
    <w:tmpl w:val="6E7ADB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D3"/>
    <w:rsid w:val="0007076F"/>
    <w:rsid w:val="000849A0"/>
    <w:rsid w:val="00097AAC"/>
    <w:rsid w:val="000D7FA4"/>
    <w:rsid w:val="001930F2"/>
    <w:rsid w:val="0022266A"/>
    <w:rsid w:val="00251ED1"/>
    <w:rsid w:val="002A67B5"/>
    <w:rsid w:val="00345967"/>
    <w:rsid w:val="003E4BFE"/>
    <w:rsid w:val="003F0DF0"/>
    <w:rsid w:val="00424143"/>
    <w:rsid w:val="00426207"/>
    <w:rsid w:val="0048357D"/>
    <w:rsid w:val="00485650"/>
    <w:rsid w:val="004860CD"/>
    <w:rsid w:val="004D6DAA"/>
    <w:rsid w:val="00524895"/>
    <w:rsid w:val="005270A2"/>
    <w:rsid w:val="005B7BC7"/>
    <w:rsid w:val="005E14B1"/>
    <w:rsid w:val="007028DB"/>
    <w:rsid w:val="007B0C25"/>
    <w:rsid w:val="007C2315"/>
    <w:rsid w:val="00867D0D"/>
    <w:rsid w:val="009249F2"/>
    <w:rsid w:val="00936ACE"/>
    <w:rsid w:val="009A5279"/>
    <w:rsid w:val="00A477DC"/>
    <w:rsid w:val="00A70AC9"/>
    <w:rsid w:val="00B37AAE"/>
    <w:rsid w:val="00B96072"/>
    <w:rsid w:val="00C300A6"/>
    <w:rsid w:val="00C3168B"/>
    <w:rsid w:val="00C40FE9"/>
    <w:rsid w:val="00C612A1"/>
    <w:rsid w:val="00C81DD3"/>
    <w:rsid w:val="00D47C0A"/>
    <w:rsid w:val="00E0433F"/>
    <w:rsid w:val="00E2421B"/>
    <w:rsid w:val="00E256A0"/>
    <w:rsid w:val="00E521C3"/>
    <w:rsid w:val="00E55674"/>
    <w:rsid w:val="00F11DB3"/>
    <w:rsid w:val="00F141DC"/>
    <w:rsid w:val="00F87798"/>
    <w:rsid w:val="00FA3E8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66A8"/>
  <w15:chartTrackingRefBased/>
  <w15:docId w15:val="{75491FFA-0964-497B-9EE7-15C2AC448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77DC"/>
  </w:style>
  <w:style w:type="paragraph" w:styleId="Heading1">
    <w:name w:val="heading 1"/>
    <w:basedOn w:val="Normal"/>
    <w:next w:val="Normal"/>
    <w:link w:val="Heading1Char"/>
    <w:uiPriority w:val="9"/>
    <w:qFormat/>
    <w:rsid w:val="00C81D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1D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1D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1D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1D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1D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1D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1D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1D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D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1D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1D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1D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1D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1D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1D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1D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1DD3"/>
    <w:rPr>
      <w:rFonts w:eastAsiaTheme="majorEastAsia" w:cstheme="majorBidi"/>
      <w:color w:val="272727" w:themeColor="text1" w:themeTint="D8"/>
    </w:rPr>
  </w:style>
  <w:style w:type="paragraph" w:styleId="Title">
    <w:name w:val="Title"/>
    <w:basedOn w:val="Normal"/>
    <w:next w:val="Normal"/>
    <w:link w:val="TitleChar"/>
    <w:uiPriority w:val="10"/>
    <w:qFormat/>
    <w:rsid w:val="00C81D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1D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1D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1D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1DD3"/>
    <w:pPr>
      <w:spacing w:before="160"/>
      <w:jc w:val="center"/>
    </w:pPr>
    <w:rPr>
      <w:i/>
      <w:iCs/>
      <w:color w:val="404040" w:themeColor="text1" w:themeTint="BF"/>
    </w:rPr>
  </w:style>
  <w:style w:type="character" w:customStyle="1" w:styleId="QuoteChar">
    <w:name w:val="Quote Char"/>
    <w:basedOn w:val="DefaultParagraphFont"/>
    <w:link w:val="Quote"/>
    <w:uiPriority w:val="29"/>
    <w:rsid w:val="00C81DD3"/>
    <w:rPr>
      <w:i/>
      <w:iCs/>
      <w:color w:val="404040" w:themeColor="text1" w:themeTint="BF"/>
    </w:rPr>
  </w:style>
  <w:style w:type="paragraph" w:styleId="ListParagraph">
    <w:name w:val="List Paragraph"/>
    <w:basedOn w:val="Normal"/>
    <w:uiPriority w:val="34"/>
    <w:qFormat/>
    <w:rsid w:val="00C81DD3"/>
    <w:pPr>
      <w:ind w:left="720"/>
      <w:contextualSpacing/>
    </w:pPr>
  </w:style>
  <w:style w:type="character" w:styleId="IntenseEmphasis">
    <w:name w:val="Intense Emphasis"/>
    <w:basedOn w:val="DefaultParagraphFont"/>
    <w:uiPriority w:val="21"/>
    <w:qFormat/>
    <w:rsid w:val="00C81DD3"/>
    <w:rPr>
      <w:i/>
      <w:iCs/>
      <w:color w:val="0F4761" w:themeColor="accent1" w:themeShade="BF"/>
    </w:rPr>
  </w:style>
  <w:style w:type="paragraph" w:styleId="IntenseQuote">
    <w:name w:val="Intense Quote"/>
    <w:basedOn w:val="Normal"/>
    <w:next w:val="Normal"/>
    <w:link w:val="IntenseQuoteChar"/>
    <w:uiPriority w:val="30"/>
    <w:qFormat/>
    <w:rsid w:val="00C81D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1DD3"/>
    <w:rPr>
      <w:i/>
      <w:iCs/>
      <w:color w:val="0F4761" w:themeColor="accent1" w:themeShade="BF"/>
    </w:rPr>
  </w:style>
  <w:style w:type="character" w:styleId="IntenseReference">
    <w:name w:val="Intense Reference"/>
    <w:basedOn w:val="DefaultParagraphFont"/>
    <w:uiPriority w:val="32"/>
    <w:qFormat/>
    <w:rsid w:val="00C81DD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51825">
      <w:bodyDiv w:val="1"/>
      <w:marLeft w:val="0"/>
      <w:marRight w:val="0"/>
      <w:marTop w:val="0"/>
      <w:marBottom w:val="0"/>
      <w:divBdr>
        <w:top w:val="none" w:sz="0" w:space="0" w:color="auto"/>
        <w:left w:val="none" w:sz="0" w:space="0" w:color="auto"/>
        <w:bottom w:val="none" w:sz="0" w:space="0" w:color="auto"/>
        <w:right w:val="none" w:sz="0" w:space="0" w:color="auto"/>
      </w:divBdr>
    </w:div>
    <w:div w:id="102650042">
      <w:bodyDiv w:val="1"/>
      <w:marLeft w:val="0"/>
      <w:marRight w:val="0"/>
      <w:marTop w:val="0"/>
      <w:marBottom w:val="0"/>
      <w:divBdr>
        <w:top w:val="none" w:sz="0" w:space="0" w:color="auto"/>
        <w:left w:val="none" w:sz="0" w:space="0" w:color="auto"/>
        <w:bottom w:val="none" w:sz="0" w:space="0" w:color="auto"/>
        <w:right w:val="none" w:sz="0" w:space="0" w:color="auto"/>
      </w:divBdr>
    </w:div>
    <w:div w:id="148135227">
      <w:bodyDiv w:val="1"/>
      <w:marLeft w:val="0"/>
      <w:marRight w:val="0"/>
      <w:marTop w:val="0"/>
      <w:marBottom w:val="0"/>
      <w:divBdr>
        <w:top w:val="none" w:sz="0" w:space="0" w:color="auto"/>
        <w:left w:val="none" w:sz="0" w:space="0" w:color="auto"/>
        <w:bottom w:val="none" w:sz="0" w:space="0" w:color="auto"/>
        <w:right w:val="none" w:sz="0" w:space="0" w:color="auto"/>
      </w:divBdr>
    </w:div>
    <w:div w:id="206260905">
      <w:bodyDiv w:val="1"/>
      <w:marLeft w:val="0"/>
      <w:marRight w:val="0"/>
      <w:marTop w:val="0"/>
      <w:marBottom w:val="0"/>
      <w:divBdr>
        <w:top w:val="none" w:sz="0" w:space="0" w:color="auto"/>
        <w:left w:val="none" w:sz="0" w:space="0" w:color="auto"/>
        <w:bottom w:val="none" w:sz="0" w:space="0" w:color="auto"/>
        <w:right w:val="none" w:sz="0" w:space="0" w:color="auto"/>
      </w:divBdr>
    </w:div>
    <w:div w:id="269750734">
      <w:bodyDiv w:val="1"/>
      <w:marLeft w:val="0"/>
      <w:marRight w:val="0"/>
      <w:marTop w:val="0"/>
      <w:marBottom w:val="0"/>
      <w:divBdr>
        <w:top w:val="none" w:sz="0" w:space="0" w:color="auto"/>
        <w:left w:val="none" w:sz="0" w:space="0" w:color="auto"/>
        <w:bottom w:val="none" w:sz="0" w:space="0" w:color="auto"/>
        <w:right w:val="none" w:sz="0" w:space="0" w:color="auto"/>
      </w:divBdr>
    </w:div>
    <w:div w:id="317419154">
      <w:bodyDiv w:val="1"/>
      <w:marLeft w:val="0"/>
      <w:marRight w:val="0"/>
      <w:marTop w:val="0"/>
      <w:marBottom w:val="0"/>
      <w:divBdr>
        <w:top w:val="none" w:sz="0" w:space="0" w:color="auto"/>
        <w:left w:val="none" w:sz="0" w:space="0" w:color="auto"/>
        <w:bottom w:val="none" w:sz="0" w:space="0" w:color="auto"/>
        <w:right w:val="none" w:sz="0" w:space="0" w:color="auto"/>
      </w:divBdr>
    </w:div>
    <w:div w:id="412821797">
      <w:bodyDiv w:val="1"/>
      <w:marLeft w:val="0"/>
      <w:marRight w:val="0"/>
      <w:marTop w:val="0"/>
      <w:marBottom w:val="0"/>
      <w:divBdr>
        <w:top w:val="none" w:sz="0" w:space="0" w:color="auto"/>
        <w:left w:val="none" w:sz="0" w:space="0" w:color="auto"/>
        <w:bottom w:val="none" w:sz="0" w:space="0" w:color="auto"/>
        <w:right w:val="none" w:sz="0" w:space="0" w:color="auto"/>
      </w:divBdr>
    </w:div>
    <w:div w:id="525407574">
      <w:bodyDiv w:val="1"/>
      <w:marLeft w:val="0"/>
      <w:marRight w:val="0"/>
      <w:marTop w:val="0"/>
      <w:marBottom w:val="0"/>
      <w:divBdr>
        <w:top w:val="none" w:sz="0" w:space="0" w:color="auto"/>
        <w:left w:val="none" w:sz="0" w:space="0" w:color="auto"/>
        <w:bottom w:val="none" w:sz="0" w:space="0" w:color="auto"/>
        <w:right w:val="none" w:sz="0" w:space="0" w:color="auto"/>
      </w:divBdr>
    </w:div>
    <w:div w:id="636490088">
      <w:bodyDiv w:val="1"/>
      <w:marLeft w:val="0"/>
      <w:marRight w:val="0"/>
      <w:marTop w:val="0"/>
      <w:marBottom w:val="0"/>
      <w:divBdr>
        <w:top w:val="none" w:sz="0" w:space="0" w:color="auto"/>
        <w:left w:val="none" w:sz="0" w:space="0" w:color="auto"/>
        <w:bottom w:val="none" w:sz="0" w:space="0" w:color="auto"/>
        <w:right w:val="none" w:sz="0" w:space="0" w:color="auto"/>
      </w:divBdr>
    </w:div>
    <w:div w:id="879443374">
      <w:bodyDiv w:val="1"/>
      <w:marLeft w:val="0"/>
      <w:marRight w:val="0"/>
      <w:marTop w:val="0"/>
      <w:marBottom w:val="0"/>
      <w:divBdr>
        <w:top w:val="none" w:sz="0" w:space="0" w:color="auto"/>
        <w:left w:val="none" w:sz="0" w:space="0" w:color="auto"/>
        <w:bottom w:val="none" w:sz="0" w:space="0" w:color="auto"/>
        <w:right w:val="none" w:sz="0" w:space="0" w:color="auto"/>
      </w:divBdr>
    </w:div>
    <w:div w:id="934165156">
      <w:bodyDiv w:val="1"/>
      <w:marLeft w:val="0"/>
      <w:marRight w:val="0"/>
      <w:marTop w:val="0"/>
      <w:marBottom w:val="0"/>
      <w:divBdr>
        <w:top w:val="none" w:sz="0" w:space="0" w:color="auto"/>
        <w:left w:val="none" w:sz="0" w:space="0" w:color="auto"/>
        <w:bottom w:val="none" w:sz="0" w:space="0" w:color="auto"/>
        <w:right w:val="none" w:sz="0" w:space="0" w:color="auto"/>
      </w:divBdr>
    </w:div>
    <w:div w:id="991567360">
      <w:bodyDiv w:val="1"/>
      <w:marLeft w:val="0"/>
      <w:marRight w:val="0"/>
      <w:marTop w:val="0"/>
      <w:marBottom w:val="0"/>
      <w:divBdr>
        <w:top w:val="none" w:sz="0" w:space="0" w:color="auto"/>
        <w:left w:val="none" w:sz="0" w:space="0" w:color="auto"/>
        <w:bottom w:val="none" w:sz="0" w:space="0" w:color="auto"/>
        <w:right w:val="none" w:sz="0" w:space="0" w:color="auto"/>
      </w:divBdr>
    </w:div>
    <w:div w:id="1268924401">
      <w:bodyDiv w:val="1"/>
      <w:marLeft w:val="0"/>
      <w:marRight w:val="0"/>
      <w:marTop w:val="0"/>
      <w:marBottom w:val="0"/>
      <w:divBdr>
        <w:top w:val="none" w:sz="0" w:space="0" w:color="auto"/>
        <w:left w:val="none" w:sz="0" w:space="0" w:color="auto"/>
        <w:bottom w:val="none" w:sz="0" w:space="0" w:color="auto"/>
        <w:right w:val="none" w:sz="0" w:space="0" w:color="auto"/>
      </w:divBdr>
    </w:div>
    <w:div w:id="1304307630">
      <w:bodyDiv w:val="1"/>
      <w:marLeft w:val="0"/>
      <w:marRight w:val="0"/>
      <w:marTop w:val="0"/>
      <w:marBottom w:val="0"/>
      <w:divBdr>
        <w:top w:val="none" w:sz="0" w:space="0" w:color="auto"/>
        <w:left w:val="none" w:sz="0" w:space="0" w:color="auto"/>
        <w:bottom w:val="none" w:sz="0" w:space="0" w:color="auto"/>
        <w:right w:val="none" w:sz="0" w:space="0" w:color="auto"/>
      </w:divBdr>
    </w:div>
    <w:div w:id="1442996495">
      <w:bodyDiv w:val="1"/>
      <w:marLeft w:val="0"/>
      <w:marRight w:val="0"/>
      <w:marTop w:val="0"/>
      <w:marBottom w:val="0"/>
      <w:divBdr>
        <w:top w:val="none" w:sz="0" w:space="0" w:color="auto"/>
        <w:left w:val="none" w:sz="0" w:space="0" w:color="auto"/>
        <w:bottom w:val="none" w:sz="0" w:space="0" w:color="auto"/>
        <w:right w:val="none" w:sz="0" w:space="0" w:color="auto"/>
      </w:divBdr>
    </w:div>
    <w:div w:id="1997150833">
      <w:bodyDiv w:val="1"/>
      <w:marLeft w:val="0"/>
      <w:marRight w:val="0"/>
      <w:marTop w:val="0"/>
      <w:marBottom w:val="0"/>
      <w:divBdr>
        <w:top w:val="none" w:sz="0" w:space="0" w:color="auto"/>
        <w:left w:val="none" w:sz="0" w:space="0" w:color="auto"/>
        <w:bottom w:val="none" w:sz="0" w:space="0" w:color="auto"/>
        <w:right w:val="none" w:sz="0" w:space="0" w:color="auto"/>
      </w:divBdr>
    </w:div>
    <w:div w:id="2063405008">
      <w:bodyDiv w:val="1"/>
      <w:marLeft w:val="0"/>
      <w:marRight w:val="0"/>
      <w:marTop w:val="0"/>
      <w:marBottom w:val="0"/>
      <w:divBdr>
        <w:top w:val="none" w:sz="0" w:space="0" w:color="auto"/>
        <w:left w:val="none" w:sz="0" w:space="0" w:color="auto"/>
        <w:bottom w:val="none" w:sz="0" w:space="0" w:color="auto"/>
        <w:right w:val="none" w:sz="0" w:space="0" w:color="auto"/>
      </w:divBdr>
    </w:div>
    <w:div w:id="212803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151</TotalTime>
  <Pages>4</Pages>
  <Words>744</Words>
  <Characters>4245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salim nazar</dc:creator>
  <cp:keywords/>
  <dc:description/>
  <cp:lastModifiedBy>Rahul krishnan</cp:lastModifiedBy>
  <cp:revision>55</cp:revision>
  <dcterms:created xsi:type="dcterms:W3CDTF">2024-08-20T09:27:00Z</dcterms:created>
  <dcterms:modified xsi:type="dcterms:W3CDTF">2024-10-10T08:40:00Z</dcterms:modified>
</cp:coreProperties>
</file>